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American University of Central Asia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Liberal Arts and Sciences Department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Social Entrepreneurship and Design Thinking Concentration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 AY Checklist</w:t>
      </w:r>
    </w:p>
    <w:p w:rsidR="00000000" w:rsidDel="00000000" w:rsidP="00000000" w:rsidRDefault="00000000" w:rsidRPr="00000000" w14:paraId="00000005">
      <w:pPr>
        <w:pStyle w:val="Heading1"/>
        <w:keepLines w:val="0"/>
        <w:spacing w:after="0" w:before="0" w:line="288" w:lineRule="auto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Lines w:val="0"/>
        <w:spacing w:after="0" w:before="0" w:line="288" w:lineRule="auto"/>
        <w:rPr/>
      </w:pPr>
      <w:bookmarkStart w:colFirst="0" w:colLast="0" w:name="_vrvtwz4nybey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Student’s Name _____________________________________   ID #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0"/>
        <w:gridCol w:w="840"/>
        <w:gridCol w:w="1125"/>
        <w:gridCol w:w="855"/>
        <w:gridCol w:w="2265"/>
        <w:tblGridChange w:id="0">
          <w:tblGrid>
            <w:gridCol w:w="5160"/>
            <w:gridCol w:w="840"/>
            <w:gridCol w:w="1125"/>
            <w:gridCol w:w="855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General Education – 92 credits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(102 credits limit of 100 level courses)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Credits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Completed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Grade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Academic Orientation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FYS I: English language for Liberal Arts - 4 credits,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English Composition for Liberal Arts I – 6 credits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Introduction to Philosophy I (part of FYS I) – 2 credits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FYS II: English language for Liberal Arts - 4 credits,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English Composition for Liberal Arts II – 6 credits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Introduction to Philosophy II (part of FYS II) – 2 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Kyrgyz Language and Literature I - 4 credits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Kyrgyz Language and Literature II - 4 credits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(to be completed during sophomore year)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 exam in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Russian Language I – 2 credits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Russian Language II – 2 credits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Mathematics and Quantitative Reasoning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(Mathematics of Business and Economics 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History of Kyrgyzstan – 4 credits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Geography of Kyrgyzstan – 2 credits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(to be completed during sophomore year)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 exam in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year</w:t>
            </w:r>
          </w:p>
        </w:tc>
      </w:tr>
      <w:tr>
        <w:trPr>
          <w:cantSplit w:val="0"/>
          <w:trHeight w:val="266.9999999999999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Manas Studies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Natural Science (Concepts of Modern Sciences) 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299"/>
                <w:tab w:val="center" w:leader="none" w:pos="37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.9999999999999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Arts/Second Year Seminar**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Humanities/Second Year Seminar**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Social Sciences/Second Year Seminar**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Sports (any 4 courses during 4 years of study)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 hours/0 credits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General Education: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92 [2] credits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0">
            <w:pPr>
              <w:spacing w:before="120" w:line="240" w:lineRule="auto"/>
              <w:ind w:left="-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Credits earned for the Academic Orientation program are not included into 240 credits for graduation.</w:t>
            </w:r>
          </w:p>
          <w:p w:rsidR="00000000" w:rsidDel="00000000" w:rsidP="00000000" w:rsidRDefault="00000000" w:rsidRPr="00000000" w14:paraId="00000061">
            <w:pPr>
              <w:spacing w:before="120" w:line="240" w:lineRule="auto"/>
              <w:ind w:left="-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rtl w:val="0"/>
              </w:rPr>
              <w:t xml:space="preserve">**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students in their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year must take one Second Year Seminar. This seminar substitutes for one required 6-credit course in either Humanities, Social Sciences, Arts or Natural Science.</w:t>
            </w:r>
          </w:p>
          <w:p w:rsidR="00000000" w:rsidDel="00000000" w:rsidP="00000000" w:rsidRDefault="00000000" w:rsidRPr="00000000" w14:paraId="00000062">
            <w:pPr>
              <w:spacing w:before="120" w:line="240" w:lineRule="auto"/>
              <w:ind w:left="-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***One 6-credit course in Major requirements could be counted towards General Education requirements.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LAS Core Courses – 24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before="8" w:line="240" w:lineRule="auto"/>
              <w:ind w:left="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Concepts of Modern Art/Arts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ind w:left="61" w:right="2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Can be counted towards Arts requirement in the General Education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before="3" w:line="240" w:lineRule="auto"/>
              <w:ind w:left="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World Literature/Humanities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ind w:left="61" w:right="2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Can be counted towards Humanities requirement in the General Education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76" w:lineRule="auto"/>
              <w:ind w:left="23" w:right="68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Concepts of Modern Sciences/Natural Sciences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ind w:left="61" w:right="2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Can be counted towards Natural Sciences requirement in the General Education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76" w:lineRule="auto"/>
              <w:ind w:left="23" w:right="8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Globalization and Social Sciences/Social Sciences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ind w:left="61" w:right="2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Can be counted towards Social Sciences requirement in the General Education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LAS Core Courses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Concentration Required Courses – 48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before="14" w:line="240" w:lineRule="auto"/>
              <w:ind w:left="110" w:right="68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Design Thinking and Innovation Lab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ind w:left="61" w:right="2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1,2, 3, 4 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before="11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Social 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ind w:left="61" w:right="2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before="4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Agile in Social Innovation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ind w:left="61" w:right="2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6, 7, 8 semester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before="15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Intro to Finance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before="7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Intro to Microeconomics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0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before="37" w:line="240" w:lineRule="auto"/>
              <w:ind w:left="110" w:firstLine="0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Internship I and II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out of 240 credits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before="42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Research Methods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6, 7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before="52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Senior Project/Thesis I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F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before="47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Senior Project/Thesis II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spacing w:line="240" w:lineRule="auto"/>
              <w:ind w:left="720" w:hanging="54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7, 8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Concentration Courses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Major elective courses – 30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widowControl w:val="0"/>
              <w:spacing w:before="4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Cultural Concepts and Social Networks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before="142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Sociology of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before="1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widowControl w:val="0"/>
              <w:spacing w:before="2" w:line="240" w:lineRule="auto"/>
              <w:ind w:left="110" w:right="4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Civil Society Organizations Law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before="140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widowControl w:val="0"/>
              <w:spacing w:line="275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Introduction to Sociology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75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Intro to Marketing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Consumer Behavior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before="1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widowControl w:val="0"/>
              <w:spacing w:before="2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Enterprise-Wide Risk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before="140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widowControl w:val="0"/>
              <w:spacing w:before="136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Technology and Culture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before="136" w:line="240" w:lineRule="auto"/>
              <w:ind w:left="-90" w:right="246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110" w:right="4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Environmental and Social Impact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before="133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widowControl w:val="0"/>
              <w:spacing w:before="39" w:line="240" w:lineRule="auto"/>
              <w:ind w:left="110" w:right="4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International Environmental Law and Policy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spacing w:before="177" w:line="240" w:lineRule="auto"/>
              <w:ind w:left="-90" w:right="16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widowControl w:val="0"/>
              <w:spacing w:before="3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Introduction to Finance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before="3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widowControl w:val="0"/>
              <w:spacing w:before="4" w:line="240" w:lineRule="auto"/>
              <w:ind w:left="110" w:right="6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Investment Law and Sustainable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spacing w:before="142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widowControl w:val="0"/>
              <w:spacing w:before="17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Cross-Cultural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before="17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widowControl w:val="0"/>
              <w:spacing w:before="14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Accounting for Environmental Management &amp; Sustainability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before="152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widowControl w:val="0"/>
              <w:spacing w:before="11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Managerial Accounting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before="11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widowControl w:val="0"/>
              <w:spacing w:before="12" w:line="240" w:lineRule="auto"/>
              <w:ind w:left="110" w:right="94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Fund Development for Non-Profits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before="150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widowControl w:val="0"/>
              <w:spacing w:before="9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International Development: Donors, NGOs, Communities and Culture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spacing w:before="8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before="1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widowControl w:val="0"/>
              <w:spacing w:before="2" w:line="240" w:lineRule="auto"/>
              <w:ind w:left="110" w:right="46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Environment, sustainability and development in Central Asia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pacing w:before="1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before="1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widowControl w:val="0"/>
              <w:spacing w:before="15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Sustainable Development for Social 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spacing w:before="153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widowControl w:val="0"/>
              <w:spacing w:before="11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Consumer Behavior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spacing w:before="11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.99999999999994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widowControl w:val="0"/>
              <w:spacing w:before="12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Ethics, Commerce and Society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spacing w:before="12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widowControl w:val="0"/>
              <w:spacing w:before="13" w:line="240" w:lineRule="auto"/>
              <w:ind w:left="110" w:right="4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Civil Society Organizations Law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spacing w:before="151" w:line="240" w:lineRule="auto"/>
              <w:ind w:left="-90" w:righ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2b2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before="4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Entrepreneurial mindset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spacing w:before="11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Entrepreneurial Finance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spacing w:before="11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spacing w:before="2" w:line="240" w:lineRule="auto"/>
              <w:ind w:left="110" w:right="4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Human Resourses Management in Social Enterprises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spacing w:before="11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line="275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Legal and Ethical Entrepreneurship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before="11" w:line="240" w:lineRule="auto"/>
              <w:ind w:left="-90" w:hanging="1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numPr>
                <w:ilvl w:val="0"/>
                <w:numId w:val="3"/>
              </w:numPr>
              <w:spacing w:line="240" w:lineRule="auto"/>
              <w:ind w:left="453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spacing w:line="240" w:lineRule="auto"/>
              <w:ind w:left="11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major elective courses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line="240" w:lineRule="auto"/>
              <w:ind w:left="45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courses (from outside the student’s major)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fact 70 credits are available due to overlap of LAS core courses and Gen Ed courses.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Number of 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240 [257] credits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240 credits must be earned to graduate 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 credits for internship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credits for orientation</w:t>
            </w:r>
          </w:p>
        </w:tc>
      </w:tr>
    </w:tbl>
    <w:p w:rsidR="00000000" w:rsidDel="00000000" w:rsidP="00000000" w:rsidRDefault="00000000" w:rsidRPr="00000000" w14:paraId="0000015B">
      <w:pPr>
        <w:spacing w:line="240" w:lineRule="auto"/>
        <w:ind w:left="-85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ind w:left="-85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spacing w:after="0" w:before="88" w:line="240" w:lineRule="auto"/>
        <w:ind w:left="2160" w:right="329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Order of study for 2023 admits</w:t>
      </w:r>
    </w:p>
    <w:p w:rsidR="00000000" w:rsidDel="00000000" w:rsidP="00000000" w:rsidRDefault="00000000" w:rsidRPr="00000000" w14:paraId="0000015E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00"/>
        <w:gridCol w:w="1120"/>
        <w:gridCol w:w="820"/>
        <w:gridCol w:w="680"/>
        <w:gridCol w:w="1340"/>
        <w:gridCol w:w="820"/>
        <w:gridCol w:w="1980"/>
        <w:gridCol w:w="1240"/>
        <w:tblGridChange w:id="0">
          <w:tblGrid>
            <w:gridCol w:w="2100"/>
            <w:gridCol w:w="1120"/>
            <w:gridCol w:w="820"/>
            <w:gridCol w:w="680"/>
            <w:gridCol w:w="1340"/>
            <w:gridCol w:w="820"/>
            <w:gridCol w:w="1980"/>
            <w:gridCol w:w="1240"/>
          </w:tblGrid>
        </w:tblGridChange>
      </w:tblGrid>
      <w:tr>
        <w:trPr>
          <w:cantSplit w:val="0"/>
          <w:trHeight w:val="564.8740234375" w:hRule="atLeast"/>
          <w:tblHeader w:val="0"/>
        </w:trPr>
        <w:tc>
          <w:tcPr>
            <w:gridSpan w:val="8"/>
            <w:shd w:fill="fff2cc" w:val="clear"/>
          </w:tcPr>
          <w:p w:rsidR="00000000" w:rsidDel="00000000" w:rsidP="00000000" w:rsidRDefault="00000000" w:rsidRPr="00000000" w14:paraId="0000015F">
            <w:pPr>
              <w:widowControl w:val="0"/>
              <w:spacing w:before="94" w:line="266" w:lineRule="auto"/>
              <w:ind w:left="1394" w:right="435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Academic Orientation Program [2 credits]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66" w:lineRule="auto"/>
              <w:ind w:left="1740" w:right="43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1st semester (30 credits)</w:t>
            </w:r>
          </w:p>
        </w:tc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66" w:lineRule="auto"/>
              <w:ind w:left="1644" w:right="43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2nd semester (30 credits)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1">
            <w:pPr>
              <w:widowControl w:val="0"/>
              <w:spacing w:before="3"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First Year Seminar I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English Composition for Liberal Arts I Introduction to Philosophy I (part of FYS I)</w:t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spacing w:before="3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6">
            <w:pPr>
              <w:widowControl w:val="0"/>
              <w:spacing w:before="3"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First Year Seminar II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English Composition for Liberal Arts II Introduction to Philosophy II (part of FYS II)</w:t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0"/>
              <w:spacing w:before="3" w:line="240" w:lineRule="auto"/>
              <w:ind w:right="43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C">
            <w:pPr>
              <w:widowControl w:val="0"/>
              <w:spacing w:line="248.00000000000006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Mathematics and Quantitative Reasoning: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30" w:lineRule="auto"/>
              <w:ind w:left="15" w:right="43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Mathematics for Business and Economic</w:t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spacing w:line="248.00000000000006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1">
            <w:pPr>
              <w:widowControl w:val="0"/>
              <w:spacing w:line="248.00000000000006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ntroduction to Microeconomics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spacing w:line="248.00000000000006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5">
            <w:pPr>
              <w:widowControl w:val="0"/>
              <w:spacing w:before="9" w:line="223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Design Thinking and Innovation Lab</w:t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0"/>
              <w:spacing w:line="251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9">
            <w:pPr>
              <w:widowControl w:val="0"/>
              <w:spacing w:line="251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0"/>
              <w:spacing w:line="251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D">
            <w:pPr>
              <w:widowControl w:val="0"/>
              <w:spacing w:before="13"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spacing w:before="13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1">
            <w:pPr>
              <w:widowControl w:val="0"/>
              <w:spacing w:before="13"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0"/>
              <w:spacing w:before="13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95">
            <w:pPr>
              <w:widowControl w:val="0"/>
              <w:spacing w:before="8" w:line="240" w:lineRule="auto"/>
              <w:ind w:left="15" w:right="43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(100 hours)</w:t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0"/>
              <w:spacing w:before="8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9">
            <w:pPr>
              <w:widowControl w:val="0"/>
              <w:spacing w:before="8" w:line="240" w:lineRule="auto"/>
              <w:ind w:left="9" w:right="43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(100 hours)</w:t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spacing w:before="8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9D">
            <w:pPr>
              <w:widowControl w:val="0"/>
              <w:spacing w:before="136" w:line="264" w:lineRule="auto"/>
              <w:ind w:left="1701" w:right="43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3rd semester (33 credits)</w:t>
            </w:r>
          </w:p>
        </w:tc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A1">
            <w:pPr>
              <w:widowControl w:val="0"/>
              <w:spacing w:before="136" w:line="264" w:lineRule="auto"/>
              <w:ind w:left="1599" w:right="43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4th semester (33 credits)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5">
            <w:pPr>
              <w:widowControl w:val="0"/>
              <w:spacing w:before="5"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Concepts of Modern Arts/Arts</w:t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0"/>
              <w:spacing w:before="5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9">
            <w:pPr>
              <w:widowControl w:val="0"/>
              <w:spacing w:before="5"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Globalization and Social Sciences/SS</w:t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spacing w:before="5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World Literature/Humanities</w:t>
            </w:r>
          </w:p>
        </w:tc>
        <w:tc>
          <w:tcPr/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History and Geography of Kyrgyzstan</w:t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5">
            <w:pPr>
              <w:widowControl w:val="0"/>
              <w:spacing w:line="248.00000000000006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0"/>
              <w:spacing w:line="248.00000000000006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9">
            <w:pPr>
              <w:widowControl w:val="0"/>
              <w:spacing w:line="248.00000000000006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Concepts of Modern Sciences/NTR</w:t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0"/>
              <w:spacing w:line="248.00000000000006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D">
            <w:pPr>
              <w:widowControl w:val="0"/>
              <w:spacing w:before="10"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Intro to finance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0"/>
              <w:spacing w:before="10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1">
            <w:pPr>
              <w:widowControl w:val="0"/>
              <w:spacing w:before="10"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0"/>
              <w:spacing w:before="10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5">
            <w:pPr>
              <w:widowControl w:val="0"/>
              <w:spacing w:before="5"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Kyrgyz language and literature</w:t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0"/>
              <w:spacing w:before="5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9">
            <w:pPr>
              <w:widowControl w:val="0"/>
              <w:spacing w:before="5"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Kyrgyz language and literature</w:t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0"/>
              <w:spacing w:before="5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Russian language</w:t>
            </w:r>
          </w:p>
        </w:tc>
        <w:tc>
          <w:tcPr/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Russian language</w:t>
            </w:r>
          </w:p>
        </w:tc>
        <w:tc>
          <w:tcPr/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5">
            <w:pPr>
              <w:widowControl w:val="0"/>
              <w:spacing w:line="248.00000000000006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spacing w:line="248.00000000000006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9">
            <w:pPr>
              <w:widowControl w:val="0"/>
              <w:spacing w:line="248.00000000000006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1DC">
            <w:pPr>
              <w:widowControl w:val="0"/>
              <w:spacing w:line="248.00000000000006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D">
            <w:pPr>
              <w:widowControl w:val="0"/>
              <w:spacing w:before="10" w:line="240" w:lineRule="auto"/>
              <w:ind w:left="15" w:right="43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(100 hours)</w:t>
            </w:r>
          </w:p>
        </w:tc>
        <w:tc>
          <w:tcPr/>
          <w:p w:rsidR="00000000" w:rsidDel="00000000" w:rsidP="00000000" w:rsidRDefault="00000000" w:rsidRPr="00000000" w14:paraId="000001E0">
            <w:pPr>
              <w:widowControl w:val="0"/>
              <w:spacing w:before="10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1">
            <w:pPr>
              <w:widowControl w:val="0"/>
              <w:spacing w:before="10" w:line="240" w:lineRule="auto"/>
              <w:ind w:left="9" w:right="43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(100 hours)</w:t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0"/>
              <w:spacing w:before="10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ED">
            <w:pPr>
              <w:widowControl w:val="0"/>
              <w:spacing w:before="179" w:line="260" w:lineRule="auto"/>
              <w:ind w:left="1445" w:right="43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5th semester (33 credits)</w:t>
            </w:r>
          </w:p>
        </w:tc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F1">
            <w:pPr>
              <w:widowControl w:val="0"/>
              <w:spacing w:before="179" w:line="260" w:lineRule="auto"/>
              <w:ind w:left="1986" w:right="43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6th semester (33 credits)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1F5">
            <w:pPr>
              <w:widowControl w:val="0"/>
              <w:spacing w:before="9" w:line="223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1F6">
            <w:pPr>
              <w:widowControl w:val="0"/>
              <w:spacing w:line="276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8">
            <w:pPr>
              <w:widowControl w:val="0"/>
              <w:spacing w:before="9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1F9">
            <w:pPr>
              <w:widowControl w:val="0"/>
              <w:spacing w:before="9" w:line="223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C">
            <w:pPr>
              <w:widowControl w:val="0"/>
              <w:spacing w:before="9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5">
            <w:pPr>
              <w:widowControl w:val="0"/>
              <w:spacing w:line="252.00000000000003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Manas studies</w:t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spacing w:line="252.00000000000003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9">
            <w:pPr>
              <w:widowControl w:val="0"/>
              <w:spacing w:line="252.00000000000003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Business Research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widowControl w:val="0"/>
              <w:spacing w:line="252.00000000000003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D">
            <w:pPr>
              <w:widowControl w:val="0"/>
              <w:spacing w:before="9"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Education Course</w:t>
            </w:r>
          </w:p>
        </w:tc>
        <w:tc>
          <w:tcPr/>
          <w:p w:rsidR="00000000" w:rsidDel="00000000" w:rsidP="00000000" w:rsidRDefault="00000000" w:rsidRPr="00000000" w14:paraId="00000210">
            <w:pPr>
              <w:widowControl w:val="0"/>
              <w:spacing w:before="9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1">
            <w:pPr>
              <w:widowControl w:val="0"/>
              <w:spacing w:before="9"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Education Course</w:t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spacing w:before="9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15">
            <w:pPr>
              <w:widowControl w:val="0"/>
              <w:spacing w:line="252.00000000000003" w:lineRule="auto"/>
              <w:ind w:left="15" w:right="435" w:firstLine="0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Social Entrepreneurship</w:t>
            </w:r>
          </w:p>
        </w:tc>
        <w:tc>
          <w:tcPr/>
          <w:p w:rsidR="00000000" w:rsidDel="00000000" w:rsidP="00000000" w:rsidRDefault="00000000" w:rsidRPr="00000000" w14:paraId="00000218">
            <w:pPr>
              <w:widowControl w:val="0"/>
              <w:spacing w:line="252.00000000000003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9">
            <w:pPr>
              <w:widowControl w:val="0"/>
              <w:spacing w:line="252.00000000000003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Education Course</w:t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spacing w:line="252.00000000000003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1D">
            <w:pPr>
              <w:widowControl w:val="0"/>
              <w:spacing w:before="14"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220">
            <w:pPr>
              <w:widowControl w:val="0"/>
              <w:spacing w:before="14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1">
            <w:pPr>
              <w:widowControl w:val="0"/>
              <w:spacing w:before="14"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0"/>
              <w:spacing w:before="14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25">
            <w:pPr>
              <w:widowControl w:val="0"/>
              <w:spacing w:before="9"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0"/>
              <w:spacing w:before="9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9">
            <w:pPr>
              <w:widowControl w:val="0"/>
              <w:spacing w:before="9"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0"/>
              <w:spacing w:before="9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22D">
            <w:pPr>
              <w:widowControl w:val="0"/>
              <w:spacing w:before="170" w:line="270" w:lineRule="auto"/>
              <w:ind w:left="1445" w:right="43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7th semester (33 credits)</w:t>
            </w:r>
          </w:p>
        </w:tc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231">
            <w:pPr>
              <w:widowControl w:val="0"/>
              <w:spacing w:before="170" w:line="270" w:lineRule="auto"/>
              <w:ind w:left="1986" w:right="43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8th semester (33 credits)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235">
            <w:pPr>
              <w:widowControl w:val="0"/>
              <w:spacing w:line="222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Senior Thesis Seminar I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8">
            <w:pPr>
              <w:widowControl w:val="0"/>
              <w:spacing w:line="252.00000000000003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239">
            <w:pPr>
              <w:widowControl w:val="0"/>
              <w:spacing w:line="222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Senior Thesis Seminar II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C">
            <w:pPr>
              <w:widowControl w:val="0"/>
              <w:spacing w:line="252.00000000000003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ind w:right="43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45">
            <w:pPr>
              <w:widowControl w:val="0"/>
              <w:spacing w:before="9" w:line="240" w:lineRule="auto"/>
              <w:ind w:left="15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Education Course</w:t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0"/>
              <w:spacing w:before="9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ind w:left="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Social Enterprise and Frugal Innovation (Agile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in Social Innovation)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spacing w:before="9" w:line="240" w:lineRule="auto"/>
              <w:ind w:left="19" w:right="4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4D">
      <w:pPr>
        <w:widowControl w:val="0"/>
        <w:spacing w:line="240" w:lineRule="auto"/>
        <w:ind w:right="43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widowControl w:val="0"/>
        <w:spacing w:line="240" w:lineRule="auto"/>
        <w:ind w:right="43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40" w:lineRule="auto"/>
        <w:ind w:left="-8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Graduation requirements:</w:t>
      </w:r>
    </w:p>
    <w:p w:rsidR="00000000" w:rsidDel="00000000" w:rsidP="00000000" w:rsidRDefault="00000000" w:rsidRPr="00000000" w14:paraId="00000250">
      <w:pPr>
        <w:widowControl w:val="0"/>
        <w:numPr>
          <w:ilvl w:val="0"/>
          <w:numId w:val="2"/>
        </w:numPr>
        <w:tabs>
          <w:tab w:val="left" w:leader="none" w:pos="709"/>
          <w:tab w:val="left" w:leader="none" w:pos="9072"/>
        </w:tabs>
        <w:ind w:left="142" w:hanging="318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Earn at least 240 credits (+credit hours earned for program internships)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4"/>
          <w:tab w:val="left" w:leader="none" w:pos="9072"/>
        </w:tabs>
        <w:ind w:left="142" w:hanging="318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Complete all General Education requirements;</w:t>
      </w:r>
    </w:p>
    <w:p w:rsidR="00000000" w:rsidDel="00000000" w:rsidP="00000000" w:rsidRDefault="00000000" w:rsidRPr="00000000" w14:paraId="00000252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5"/>
          <w:tab w:val="left" w:leader="none" w:pos="9072"/>
        </w:tabs>
        <w:ind w:left="142" w:hanging="318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Complete all requirements for at least one major;</w:t>
      </w:r>
    </w:p>
    <w:p w:rsidR="00000000" w:rsidDel="00000000" w:rsidP="00000000" w:rsidRDefault="00000000" w:rsidRPr="00000000" w14:paraId="00000253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4"/>
          <w:tab w:val="left" w:leader="none" w:pos="9072"/>
        </w:tabs>
        <w:ind w:left="142" w:hanging="318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Earn no more than 102 credits of introductory (100-level) courses;</w:t>
      </w:r>
    </w:p>
    <w:p w:rsidR="00000000" w:rsidDel="00000000" w:rsidP="00000000" w:rsidRDefault="00000000" w:rsidRPr="00000000" w14:paraId="00000254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5"/>
          <w:tab w:val="left" w:leader="none" w:pos="9072"/>
        </w:tabs>
        <w:ind w:left="142" w:hanging="318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Complete at least 18 elective credits outside of a student’s major and General Education program;</w:t>
      </w:r>
    </w:p>
    <w:p w:rsidR="00000000" w:rsidDel="00000000" w:rsidP="00000000" w:rsidRDefault="00000000" w:rsidRPr="00000000" w14:paraId="00000255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5"/>
          <w:tab w:val="left" w:leader="none" w:pos="9072"/>
        </w:tabs>
        <w:ind w:left="142" w:right="1089" w:hanging="318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Complete the required number of internship credits (the number of credits is determined by each department);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4"/>
          <w:tab w:val="left" w:leader="none" w:pos="9072"/>
        </w:tabs>
        <w:ind w:left="142" w:hanging="318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Pass all state graduation examinations;</w:t>
      </w:r>
    </w:p>
    <w:p w:rsidR="00000000" w:rsidDel="00000000" w:rsidP="00000000" w:rsidRDefault="00000000" w:rsidRPr="00000000" w14:paraId="00000257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5"/>
          <w:tab w:val="left" w:leader="none" w:pos="9072"/>
        </w:tabs>
        <w:ind w:left="142" w:hanging="318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Successfully complete and defend a senior thesis/project;</w:t>
      </w:r>
    </w:p>
    <w:p w:rsidR="00000000" w:rsidDel="00000000" w:rsidP="00000000" w:rsidRDefault="00000000" w:rsidRPr="00000000" w14:paraId="00000258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4"/>
          <w:tab w:val="left" w:leader="none" w:pos="9072"/>
        </w:tabs>
        <w:ind w:left="142" w:right="141" w:hanging="318"/>
        <w:rPr>
          <w:rFonts w:ascii="Times New Roman" w:cs="Times New Roman" w:eastAsia="Times New Roman" w:hAnsi="Times New Roman"/>
          <w:color w:val="2b2b2b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Receive no "F" or "N/p"grades n the final semester;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4"/>
          <w:tab w:val="left" w:leader="none" w:pos="9072"/>
        </w:tabs>
        <w:ind w:left="142" w:right="141" w:hanging="318"/>
        <w:rPr>
          <w:rFonts w:ascii="Times New Roman" w:cs="Times New Roman" w:eastAsia="Times New Roman" w:hAnsi="Times New Roman"/>
          <w:color w:val="2b2b2b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To earn an overall GPA of at least 2.0.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ind w:left="-8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ind w:left="-8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ind w:left="-8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 Contacts:</w:t>
      </w:r>
    </w:p>
    <w:p w:rsidR="00000000" w:rsidDel="00000000" w:rsidP="00000000" w:rsidRDefault="00000000" w:rsidRPr="00000000" w14:paraId="0000025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LAS Department </w:t>
        <w:tab/>
        <w:tab/>
        <w:tab/>
        <w:tab/>
        <w:tab/>
        <w:t xml:space="preserve">Academic Advising Office </w:t>
      </w:r>
    </w:p>
    <w:p w:rsidR="00000000" w:rsidDel="00000000" w:rsidP="00000000" w:rsidRDefault="00000000" w:rsidRPr="00000000" w14:paraId="000002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+996 (312) 915000 *487            </w:t>
        <w:tab/>
        <w:tab/>
        <w:t xml:space="preserve">Phone: +996 (312) 915000 *416, 417</w:t>
      </w:r>
    </w:p>
    <w:p w:rsidR="00000000" w:rsidDel="00000000" w:rsidP="00000000" w:rsidRDefault="00000000" w:rsidRPr="00000000" w14:paraId="000002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Room: 333         </w:t>
        <w:tab/>
        <w:tab/>
        <w:tab/>
        <w:tab/>
        <w:tab/>
        <w:t xml:space="preserve">Room: 209</w:t>
      </w:r>
    </w:p>
    <w:p w:rsidR="00000000" w:rsidDel="00000000" w:rsidP="00000000" w:rsidRDefault="00000000" w:rsidRPr="00000000" w14:paraId="000002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las@auca.kg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advising@auca.kg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Registrar Office </w:t>
        <w:tab/>
        <w:tab/>
        <w:tab/>
        <w:tab/>
        <w:tab/>
        <w:t xml:space="preserve">Writing and Academic Resources Center </w:t>
      </w:r>
    </w:p>
    <w:p w:rsidR="00000000" w:rsidDel="00000000" w:rsidP="00000000" w:rsidRDefault="00000000" w:rsidRPr="00000000" w14:paraId="000002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+996 (312) 915000 *401,402 </w:t>
        <w:tab/>
        <w:tab/>
        <w:t xml:space="preserve">Phone: +996 (312) 915000 *490 </w:t>
      </w:r>
    </w:p>
    <w:p w:rsidR="00000000" w:rsidDel="00000000" w:rsidP="00000000" w:rsidRDefault="00000000" w:rsidRPr="00000000" w14:paraId="000002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Room: 110 </w:t>
        <w:tab/>
        <w:tab/>
        <w:tab/>
        <w:tab/>
        <w:tab/>
        <w:tab/>
        <w:t xml:space="preserve">Room: 224</w:t>
      </w:r>
    </w:p>
    <w:p w:rsidR="00000000" w:rsidDel="00000000" w:rsidP="00000000" w:rsidRDefault="00000000" w:rsidRPr="00000000" w14:paraId="000002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registrar@auca.kg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 xml:space="preserve">Email: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warc@auca.kg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Shared Service Center </w:t>
        <w:tab/>
        <w:tab/>
        <w:tab/>
        <w:tab/>
        <w:t xml:space="preserve">Counseling Services </w:t>
      </w:r>
    </w:p>
    <w:p w:rsidR="00000000" w:rsidDel="00000000" w:rsidP="00000000" w:rsidRDefault="00000000" w:rsidRPr="00000000" w14:paraId="000002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+996 (312) 915019 </w:t>
        <w:tab/>
        <w:tab/>
        <w:tab/>
        <w:tab/>
        <w:t xml:space="preserve">Write an email to set up a meeting with </w:t>
      </w:r>
    </w:p>
    <w:p w:rsidR="00000000" w:rsidDel="00000000" w:rsidP="00000000" w:rsidRDefault="00000000" w:rsidRPr="00000000" w14:paraId="000002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Room: 244 </w:t>
        <w:tab/>
        <w:tab/>
        <w:tab/>
        <w:tab/>
        <w:tab/>
        <w:tab/>
        <w:t xml:space="preserve">counselors:</w:t>
      </w:r>
    </w:p>
    <w:p w:rsidR="00000000" w:rsidDel="00000000" w:rsidP="00000000" w:rsidRDefault="00000000" w:rsidRPr="00000000" w14:paraId="000002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service@auca.kg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cs@auca.kg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Student’s signature: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 am informed and confirm that I have completed all required courses and necessary components for my department)</w:t>
      </w:r>
    </w:p>
    <w:p w:rsidR="00000000" w:rsidDel="00000000" w:rsidP="00000000" w:rsidRDefault="00000000" w:rsidRPr="00000000" w14:paraId="00000271">
      <w:pPr>
        <w:spacing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Advisor’s name and signature: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 have reviewed and confirmed that the student has completed all required courses and necessary components for their department)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Department chair’s name and signature: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 have double-checked and confirmed that the student has completed all required courses and necessary components for their department and eligible to graduate)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widowControl w:val="0"/>
        <w:spacing w:line="240" w:lineRule="auto"/>
        <w:ind w:right="43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395" w:hanging="720"/>
      </w:pPr>
      <w:rPr>
        <w:rFonts w:ascii="Times New Roman" w:cs="Times New Roman" w:eastAsia="Times New Roman" w:hAnsi="Times New Roman"/>
        <w:b w:val="0"/>
        <w:i w:val="0"/>
        <w:color w:val="2b2b2b"/>
        <w:sz w:val="24"/>
        <w:szCs w:val="24"/>
      </w:rPr>
    </w:lvl>
    <w:lvl w:ilvl="1">
      <w:start w:val="1"/>
      <w:numFmt w:val="lowerLetter"/>
      <w:lvlText w:val="%2."/>
      <w:lvlJc w:val="left"/>
      <w:pPr>
        <w:ind w:left="1245" w:hanging="285"/>
      </w:pPr>
      <w:rPr/>
    </w:lvl>
    <w:lvl w:ilvl="2">
      <w:start w:val="0"/>
      <w:numFmt w:val="bullet"/>
      <w:lvlText w:val="•"/>
      <w:lvlJc w:val="left"/>
      <w:pPr>
        <w:ind w:left="2533" w:hanging="285"/>
      </w:pPr>
      <w:rPr/>
    </w:lvl>
    <w:lvl w:ilvl="3">
      <w:start w:val="0"/>
      <w:numFmt w:val="bullet"/>
      <w:lvlText w:val="•"/>
      <w:lvlJc w:val="left"/>
      <w:pPr>
        <w:ind w:left="3666" w:hanging="285"/>
      </w:pPr>
      <w:rPr/>
    </w:lvl>
    <w:lvl w:ilvl="4">
      <w:start w:val="0"/>
      <w:numFmt w:val="bullet"/>
      <w:lvlText w:val="•"/>
      <w:lvlJc w:val="left"/>
      <w:pPr>
        <w:ind w:left="4800" w:hanging="285"/>
      </w:pPr>
      <w:rPr/>
    </w:lvl>
    <w:lvl w:ilvl="5">
      <w:start w:val="0"/>
      <w:numFmt w:val="bullet"/>
      <w:lvlText w:val="•"/>
      <w:lvlJc w:val="left"/>
      <w:pPr>
        <w:ind w:left="5933" w:hanging="285"/>
      </w:pPr>
      <w:rPr/>
    </w:lvl>
    <w:lvl w:ilvl="6">
      <w:start w:val="0"/>
      <w:numFmt w:val="bullet"/>
      <w:lvlText w:val="•"/>
      <w:lvlJc w:val="left"/>
      <w:pPr>
        <w:ind w:left="7066" w:hanging="285"/>
      </w:pPr>
      <w:rPr/>
    </w:lvl>
    <w:lvl w:ilvl="7">
      <w:start w:val="0"/>
      <w:numFmt w:val="bullet"/>
      <w:lvlText w:val="•"/>
      <w:lvlJc w:val="left"/>
      <w:pPr>
        <w:ind w:left="8200" w:hanging="285"/>
      </w:pPr>
      <w:rPr/>
    </w:lvl>
    <w:lvl w:ilvl="8">
      <w:start w:val="0"/>
      <w:numFmt w:val="bullet"/>
      <w:lvlText w:val="•"/>
      <w:lvlJc w:val="left"/>
      <w:pPr>
        <w:ind w:left="9333" w:hanging="285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s@auca.kg" TargetMode="External"/><Relationship Id="rId10" Type="http://schemas.openxmlformats.org/officeDocument/2006/relationships/hyperlink" Target="mailto:service@auca.kg" TargetMode="External"/><Relationship Id="rId9" Type="http://schemas.openxmlformats.org/officeDocument/2006/relationships/hyperlink" Target="mailto:warc@auca.kg" TargetMode="External"/><Relationship Id="rId5" Type="http://schemas.openxmlformats.org/officeDocument/2006/relationships/styles" Target="styles.xml"/><Relationship Id="rId6" Type="http://schemas.openxmlformats.org/officeDocument/2006/relationships/hyperlink" Target="mailto:las@auca.kg" TargetMode="External"/><Relationship Id="rId7" Type="http://schemas.openxmlformats.org/officeDocument/2006/relationships/hyperlink" Target="mailto:advising@auca.kg" TargetMode="External"/><Relationship Id="rId8" Type="http://schemas.openxmlformats.org/officeDocument/2006/relationships/hyperlink" Target="mailto:registrar@auca.k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